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E2C" w:rsidRDefault="00CD68AF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Whereas, mesothelioma is an aggressive, asbestos-related cancer that affects the linings of the lungs, abdomen, </w:t>
      </w:r>
      <w:r w:rsidR="004F3B7E">
        <w:rPr>
          <w:rFonts w:ascii="Arial" w:hAnsi="Arial" w:cs="Arial"/>
          <w:color w:val="222222"/>
          <w:sz w:val="20"/>
          <w:szCs w:val="20"/>
          <w:shd w:val="clear" w:color="auto" w:fill="FFFFFF"/>
        </w:rPr>
        <w:t>or other organs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the heavy use of asbestos in manufacturing, industry and construction has been recognized as the worst occupational health disaster in U.S. history;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asbestos was used in the construction of virtually all office buildings, public schools, and homes built before 1975;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a high percentage of all mesothelioma victims were exposed to asbestos on naval ships and in shipyards;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this is now believed to include many of the firefighters, police officers, and rescue workers from Ground Zero on September 11, 2001;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Whereas, </w:t>
      </w:r>
      <w:r w:rsidR="004F3B7E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is no safe level of asbestos exposure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because of occupational, Navy-service related, household, or even incidental exposures and the very long latency of the disease, tens of millions of Americans, are now at risk for developing mesothelioma;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for decades the need for research to develop effective treatments for mesothelioma was overlooked;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the result of this neglect is that treatments available today generally have only limited effect and most patients die within only 12 to 15 months from diagnosis;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Whereas, in 1999, the Mesothelioma Applied Research Foundation was formed to eradicate the life-ending and vicious effects of mesothelioma, and early progress in developing effective treatments for the disease is now being made;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and Whereas, the establishment of Mesothelioma Awareness Day would raise public awareness of the disease and of the need to develop effective treatments for it;</w:t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Now therefore, be it resolved that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September 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be hereby declared Mesothelioma Awareness Day </w:t>
      </w:r>
      <w:bookmarkStart w:id="0" w:name="_GoBack"/>
      <w:bookmarkEnd w:id="0"/>
    </w:p>
    <w:sectPr w:rsidR="00B83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AF"/>
    <w:rsid w:val="00042A6C"/>
    <w:rsid w:val="001A1C3A"/>
    <w:rsid w:val="004F3B7E"/>
    <w:rsid w:val="007620B6"/>
    <w:rsid w:val="00C87F62"/>
    <w:rsid w:val="00CD68AF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68AF"/>
  </w:style>
  <w:style w:type="character" w:customStyle="1" w:styleId="aqj">
    <w:name w:val="aqj"/>
    <w:basedOn w:val="DefaultParagraphFont"/>
    <w:rsid w:val="00CD6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D68AF"/>
  </w:style>
  <w:style w:type="character" w:customStyle="1" w:styleId="aqj">
    <w:name w:val="aqj"/>
    <w:basedOn w:val="DefaultParagraphFont"/>
    <w:rsid w:val="00CD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4A6656DFCCB4B9ECDFCF63475E700" ma:contentTypeVersion="12" ma:contentTypeDescription="Create a new document." ma:contentTypeScope="" ma:versionID="462a139309d18568323fd942b53df3b1">
  <xsd:schema xmlns:xsd="http://www.w3.org/2001/XMLSchema" xmlns:xs="http://www.w3.org/2001/XMLSchema" xmlns:p="http://schemas.microsoft.com/office/2006/metadata/properties" xmlns:ns2="24cae0bc-f1be-4e5a-9598-f503bc4c6c8b" xmlns:ns3="98686075-7e4b-4b63-a4b5-7a232aaa917f" targetNamespace="http://schemas.microsoft.com/office/2006/metadata/properties" ma:root="true" ma:fieldsID="1935b1d9d464296afe2c0b35a804f5e2" ns2:_="" ns3:_="">
    <xsd:import namespace="24cae0bc-f1be-4e5a-9598-f503bc4c6c8b"/>
    <xsd:import namespace="98686075-7e4b-4b63-a4b5-7a232aaa9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e0bc-f1be-4e5a-9598-f503bc4c6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86075-7e4b-4b63-a4b5-7a232aaa9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A9E1E-6B7D-4D2B-8461-B4FB4DB74351}"/>
</file>

<file path=customXml/itemProps2.xml><?xml version="1.0" encoding="utf-8"?>
<ds:datastoreItem xmlns:ds="http://schemas.openxmlformats.org/officeDocument/2006/customXml" ds:itemID="{D32194B5-7464-41D5-9735-4FB639624800}"/>
</file>

<file path=customXml/itemProps3.xml><?xml version="1.0" encoding="utf-8"?>
<ds:datastoreItem xmlns:ds="http://schemas.openxmlformats.org/officeDocument/2006/customXml" ds:itemID="{B77E3F55-1F02-4A5E-86AB-A91E07E9E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Belamaric</dc:creator>
  <cp:lastModifiedBy>Maja Belamaric</cp:lastModifiedBy>
  <cp:revision>2</cp:revision>
  <dcterms:created xsi:type="dcterms:W3CDTF">2019-04-26T15:48:00Z</dcterms:created>
  <dcterms:modified xsi:type="dcterms:W3CDTF">2019-04-26T15:48:00Z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0x0101004454A6656DFCCB4B9ECDFCF63475E700</vt:lpwstr>
  </property>
</Properties>
</file>